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1CA7B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医疗废物在线监测系统维护保养项目招标参数</w:t>
      </w:r>
    </w:p>
    <w:p w14:paraId="60516A0B">
      <w:pPr>
        <w:spacing w:line="520" w:lineRule="exact"/>
        <w:rPr>
          <w:rFonts w:hint="eastAsia" w:ascii="仿宋" w:hAnsi="仿宋" w:eastAsia="仿宋" w:cs="仿宋"/>
          <w:b/>
          <w:bC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zh-CN"/>
        </w:rPr>
        <w:t>一、项目名称</w:t>
      </w:r>
    </w:p>
    <w:p w14:paraId="79875F03">
      <w:pPr>
        <w:spacing w:line="520" w:lineRule="exact"/>
        <w:ind w:firstLine="63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zh-CN"/>
        </w:rPr>
        <w:t>甘肃省中医院</w:t>
      </w:r>
      <w:r>
        <w:rPr>
          <w:rFonts w:hint="eastAsia" w:ascii="仿宋" w:hAnsi="仿宋" w:eastAsia="仿宋" w:cs="仿宋"/>
          <w:bCs/>
          <w:sz w:val="32"/>
          <w:szCs w:val="32"/>
          <w:lang w:val="zh-CN" w:eastAsia="zh-CN"/>
        </w:rPr>
        <w:t>医疗废物在线监测系统维护保养项目</w:t>
      </w:r>
    </w:p>
    <w:p w14:paraId="4D782CD0">
      <w:pPr>
        <w:numPr>
          <w:ilvl w:val="0"/>
          <w:numId w:val="1"/>
        </w:numPr>
        <w:spacing w:line="520" w:lineRule="exact"/>
        <w:ind w:left="0" w:leftChars="0" w:firstLine="0" w:firstLineChars="0"/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项目内容</w:t>
      </w:r>
    </w:p>
    <w:tbl>
      <w:tblPr>
        <w:tblStyle w:val="4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824"/>
        <w:gridCol w:w="4335"/>
        <w:gridCol w:w="1680"/>
      </w:tblGrid>
      <w:tr w14:paraId="4AF0D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center"/>
          </w:tcPr>
          <w:p w14:paraId="6462D554"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824" w:type="dxa"/>
            <w:noWrap w:val="0"/>
            <w:vAlign w:val="center"/>
          </w:tcPr>
          <w:p w14:paraId="18EA4BF1"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维护项目名称</w:t>
            </w:r>
          </w:p>
        </w:tc>
        <w:tc>
          <w:tcPr>
            <w:tcW w:w="4335" w:type="dxa"/>
            <w:noWrap w:val="0"/>
            <w:vAlign w:val="center"/>
          </w:tcPr>
          <w:p w14:paraId="3FD5DE7C"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服务内容</w:t>
            </w:r>
          </w:p>
        </w:tc>
        <w:tc>
          <w:tcPr>
            <w:tcW w:w="1680" w:type="dxa"/>
            <w:noWrap w:val="0"/>
            <w:vAlign w:val="center"/>
          </w:tcPr>
          <w:p w14:paraId="7F31087C"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台数</w:t>
            </w:r>
          </w:p>
        </w:tc>
      </w:tr>
      <w:tr w14:paraId="79775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690" w:type="dxa"/>
            <w:vMerge w:val="restart"/>
            <w:noWrap w:val="0"/>
            <w:vAlign w:val="center"/>
          </w:tcPr>
          <w:p w14:paraId="1266ABE5"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824" w:type="dxa"/>
            <w:vMerge w:val="restart"/>
            <w:noWrap w:val="0"/>
            <w:vAlign w:val="center"/>
          </w:tcPr>
          <w:p w14:paraId="47CE6546">
            <w:pPr>
              <w:pStyle w:val="3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</w:rPr>
            </w:pPr>
          </w:p>
          <w:p w14:paraId="716FF84C">
            <w:pPr>
              <w:pStyle w:val="3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甘肃省中医院</w:t>
            </w:r>
            <w:r>
              <w:rPr>
                <w:rFonts w:hint="eastAsia" w:ascii="仿宋" w:hAnsi="仿宋" w:eastAsia="仿宋" w:cs="仿宋"/>
                <w:color w:val="000000"/>
                <w:lang w:val="zh-CN" w:eastAsia="zh-CN"/>
              </w:rPr>
              <w:t>医疗废物在线监测系统维护保养项目</w:t>
            </w:r>
          </w:p>
          <w:p w14:paraId="20FBD0B6">
            <w:pPr>
              <w:pStyle w:val="3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4335" w:type="dxa"/>
            <w:noWrap w:val="0"/>
            <w:vAlign w:val="center"/>
          </w:tcPr>
          <w:p w14:paraId="5FACE4DC"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医废在线收集设备使用过程中的故障维修及保养</w:t>
            </w:r>
          </w:p>
        </w:tc>
        <w:tc>
          <w:tcPr>
            <w:tcW w:w="1680" w:type="dxa"/>
            <w:noWrap w:val="0"/>
            <w:vAlign w:val="center"/>
          </w:tcPr>
          <w:p w14:paraId="3E414B16">
            <w:pPr>
              <w:spacing w:after="160" w:line="72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台</w:t>
            </w:r>
          </w:p>
        </w:tc>
      </w:tr>
      <w:tr w14:paraId="12A69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690" w:type="dxa"/>
            <w:vMerge w:val="continue"/>
            <w:noWrap w:val="0"/>
            <w:vAlign w:val="center"/>
          </w:tcPr>
          <w:p w14:paraId="6EC3BB09"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24" w:type="dxa"/>
            <w:vMerge w:val="continue"/>
            <w:noWrap w:val="0"/>
            <w:vAlign w:val="center"/>
          </w:tcPr>
          <w:p w14:paraId="6015335B">
            <w:pPr>
              <w:pStyle w:val="3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4335" w:type="dxa"/>
            <w:noWrap w:val="0"/>
            <w:vAlign w:val="center"/>
          </w:tcPr>
          <w:p w14:paraId="72F416DC"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收集软件，远程软件，杀毒软件，调试软件维护</w:t>
            </w:r>
          </w:p>
        </w:tc>
        <w:tc>
          <w:tcPr>
            <w:tcW w:w="1680" w:type="dxa"/>
            <w:noWrap w:val="0"/>
            <w:vAlign w:val="center"/>
          </w:tcPr>
          <w:p w14:paraId="5141BD4C">
            <w:pPr>
              <w:spacing w:after="160" w:line="276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66CA9B91">
            <w:pPr>
              <w:spacing w:after="160" w:line="276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台</w:t>
            </w:r>
          </w:p>
        </w:tc>
      </w:tr>
      <w:tr w14:paraId="008C9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90" w:type="dxa"/>
            <w:vMerge w:val="continue"/>
            <w:noWrap w:val="0"/>
            <w:vAlign w:val="center"/>
          </w:tcPr>
          <w:p w14:paraId="7383ADB7"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24" w:type="dxa"/>
            <w:vMerge w:val="continue"/>
            <w:noWrap w:val="0"/>
            <w:vAlign w:val="center"/>
          </w:tcPr>
          <w:p w14:paraId="5836873A">
            <w:pPr>
              <w:pStyle w:val="3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4335" w:type="dxa"/>
            <w:noWrap w:val="0"/>
            <w:vAlign w:val="top"/>
          </w:tcPr>
          <w:p w14:paraId="0EC16B3F"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</w:rPr>
              <w:t>设备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</w:rPr>
              <w:t>所需物联网费用</w:t>
            </w:r>
          </w:p>
        </w:tc>
        <w:tc>
          <w:tcPr>
            <w:tcW w:w="1680" w:type="dxa"/>
            <w:noWrap w:val="0"/>
            <w:vAlign w:val="top"/>
          </w:tcPr>
          <w:p w14:paraId="7440E450">
            <w:pPr>
              <w:spacing w:after="160" w:line="72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台</w:t>
            </w:r>
          </w:p>
        </w:tc>
      </w:tr>
    </w:tbl>
    <w:p w14:paraId="2E150E1B">
      <w:pPr>
        <w:rPr>
          <w:rFonts w:hint="eastAsia" w:ascii="仿宋" w:hAnsi="仿宋" w:eastAsia="仿宋" w:cs="仿宋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824"/>
        <w:gridCol w:w="1278"/>
        <w:gridCol w:w="1220"/>
        <w:gridCol w:w="3510"/>
      </w:tblGrid>
      <w:tr w14:paraId="770DB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90" w:type="dxa"/>
            <w:vMerge w:val="restart"/>
            <w:noWrap w:val="0"/>
            <w:vAlign w:val="center"/>
          </w:tcPr>
          <w:p w14:paraId="66BE108D"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824" w:type="dxa"/>
            <w:vMerge w:val="restart"/>
            <w:noWrap w:val="0"/>
            <w:vAlign w:val="center"/>
          </w:tcPr>
          <w:p w14:paraId="62CE79BD">
            <w:pPr>
              <w:pStyle w:val="3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医废耗材</w:t>
            </w:r>
          </w:p>
        </w:tc>
        <w:tc>
          <w:tcPr>
            <w:tcW w:w="1278" w:type="dxa"/>
            <w:noWrap w:val="0"/>
            <w:vAlign w:val="top"/>
          </w:tcPr>
          <w:p w14:paraId="7EB0F460">
            <w:pPr>
              <w:spacing w:after="160" w:line="720" w:lineRule="auto"/>
              <w:ind w:firstLine="210" w:firstLineChars="100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医废条码</w:t>
            </w:r>
          </w:p>
        </w:tc>
        <w:tc>
          <w:tcPr>
            <w:tcW w:w="1220" w:type="dxa"/>
            <w:noWrap w:val="0"/>
            <w:vAlign w:val="top"/>
          </w:tcPr>
          <w:p w14:paraId="45A92AE7">
            <w:pPr>
              <w:spacing w:after="160" w:line="72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0.1元/张</w:t>
            </w:r>
          </w:p>
        </w:tc>
        <w:tc>
          <w:tcPr>
            <w:tcW w:w="3510" w:type="dxa"/>
            <w:vMerge w:val="restart"/>
            <w:noWrap w:val="0"/>
            <w:vAlign w:val="top"/>
          </w:tcPr>
          <w:p w14:paraId="53C04236"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  <w:p w14:paraId="1E9D9AAD">
            <w:pPr>
              <w:spacing w:after="160" w:line="24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按供应量合同金额外单独结算</w:t>
            </w:r>
          </w:p>
        </w:tc>
      </w:tr>
      <w:tr w14:paraId="6CBDD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90" w:type="dxa"/>
            <w:vMerge w:val="continue"/>
            <w:noWrap w:val="0"/>
            <w:vAlign w:val="center"/>
          </w:tcPr>
          <w:p w14:paraId="6D46BD5A"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24" w:type="dxa"/>
            <w:vMerge w:val="continue"/>
            <w:noWrap w:val="0"/>
            <w:vAlign w:val="center"/>
          </w:tcPr>
          <w:p w14:paraId="3E8A40DB">
            <w:pPr>
              <w:pStyle w:val="3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278" w:type="dxa"/>
            <w:noWrap w:val="0"/>
            <w:vAlign w:val="top"/>
          </w:tcPr>
          <w:p w14:paraId="1DB9AD43">
            <w:pPr>
              <w:spacing w:after="160" w:line="72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车载打印纸</w:t>
            </w:r>
          </w:p>
        </w:tc>
        <w:tc>
          <w:tcPr>
            <w:tcW w:w="1220" w:type="dxa"/>
            <w:noWrap w:val="0"/>
            <w:vAlign w:val="top"/>
          </w:tcPr>
          <w:p w14:paraId="3A592C19">
            <w:pPr>
              <w:spacing w:after="160" w:line="72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</w:rPr>
              <w:t>元/卷</w:t>
            </w:r>
          </w:p>
        </w:tc>
        <w:tc>
          <w:tcPr>
            <w:tcW w:w="3510" w:type="dxa"/>
            <w:vMerge w:val="continue"/>
            <w:noWrap w:val="0"/>
            <w:vAlign w:val="top"/>
          </w:tcPr>
          <w:p w14:paraId="429C47FB">
            <w:pPr>
              <w:spacing w:after="160" w:line="360" w:lineRule="auto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</w:tbl>
    <w:p w14:paraId="3E2B6E54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b/>
          <w:bCs/>
          <w:sz w:val="36"/>
          <w:szCs w:val="36"/>
          <w:lang w:val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zh-CN"/>
        </w:rPr>
        <w:t>三、服务期限</w:t>
      </w:r>
    </w:p>
    <w:p w14:paraId="06B30080"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服务有效期自2025年5月20日至2026年9月14日。 </w:t>
      </w:r>
    </w:p>
    <w:p w14:paraId="0C688A79"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服务要求</w:t>
      </w:r>
    </w:p>
    <w:tbl>
      <w:tblPr>
        <w:tblStyle w:val="4"/>
        <w:tblW w:w="7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1"/>
        <w:gridCol w:w="4798"/>
      </w:tblGrid>
      <w:tr w14:paraId="37BC8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1" w:type="dxa"/>
            <w:shd w:val="clear" w:color="auto" w:fill="BEBEBE"/>
            <w:noWrap w:val="0"/>
            <w:vAlign w:val="top"/>
          </w:tcPr>
          <w:p w14:paraId="6210EDF1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维护项目</w:t>
            </w:r>
          </w:p>
        </w:tc>
        <w:tc>
          <w:tcPr>
            <w:tcW w:w="4798" w:type="dxa"/>
            <w:shd w:val="clear" w:color="auto" w:fill="BEBEBE"/>
            <w:noWrap w:val="0"/>
            <w:vAlign w:val="top"/>
          </w:tcPr>
          <w:p w14:paraId="2372B939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服务要求</w:t>
            </w:r>
          </w:p>
        </w:tc>
      </w:tr>
      <w:tr w14:paraId="1EB2B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1" w:type="dxa"/>
            <w:noWrap w:val="0"/>
            <w:vAlign w:val="top"/>
          </w:tcPr>
          <w:p w14:paraId="5466671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供电电池保养</w:t>
            </w:r>
          </w:p>
        </w:tc>
        <w:tc>
          <w:tcPr>
            <w:tcW w:w="4798" w:type="dxa"/>
            <w:noWrap w:val="0"/>
            <w:vAlign w:val="top"/>
          </w:tcPr>
          <w:p w14:paraId="79BF77D8"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损耗物件，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出现问题需及时更换</w:t>
            </w:r>
          </w:p>
        </w:tc>
      </w:tr>
      <w:tr w14:paraId="1BB13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1" w:type="dxa"/>
            <w:noWrap w:val="0"/>
            <w:vAlign w:val="top"/>
          </w:tcPr>
          <w:p w14:paraId="6A736A68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电动后桥保养</w:t>
            </w:r>
          </w:p>
        </w:tc>
        <w:tc>
          <w:tcPr>
            <w:tcW w:w="4798" w:type="dxa"/>
            <w:noWrap w:val="0"/>
            <w:vAlign w:val="top"/>
          </w:tcPr>
          <w:p w14:paraId="439DA31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每月</w:t>
            </w:r>
            <w:r>
              <w:rPr>
                <w:rFonts w:hint="eastAsia" w:ascii="宋体" w:hAnsi="宋体" w:cs="宋体"/>
                <w:sz w:val="24"/>
              </w:rPr>
              <w:t>定期保养，更换齿轮、机油</w:t>
            </w:r>
          </w:p>
        </w:tc>
      </w:tr>
      <w:tr w14:paraId="3889D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1" w:type="dxa"/>
            <w:noWrap w:val="0"/>
            <w:vAlign w:val="top"/>
          </w:tcPr>
          <w:p w14:paraId="209AEC78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电子秤推杆保养</w:t>
            </w:r>
          </w:p>
        </w:tc>
        <w:tc>
          <w:tcPr>
            <w:tcW w:w="4798" w:type="dxa"/>
            <w:noWrap w:val="0"/>
            <w:vAlign w:val="top"/>
          </w:tcPr>
          <w:p w14:paraId="4F4E78B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每月</w:t>
            </w:r>
            <w:r>
              <w:rPr>
                <w:rFonts w:hint="eastAsia" w:ascii="宋体" w:hAnsi="宋体" w:cs="宋体"/>
                <w:sz w:val="24"/>
              </w:rPr>
              <w:t>定期保养，加润滑油、电机校正</w:t>
            </w:r>
          </w:p>
        </w:tc>
      </w:tr>
      <w:tr w14:paraId="7E5E3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1" w:type="dxa"/>
            <w:noWrap w:val="0"/>
            <w:vAlign w:val="top"/>
          </w:tcPr>
          <w:p w14:paraId="3E93983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车身结构保养</w:t>
            </w:r>
          </w:p>
        </w:tc>
        <w:tc>
          <w:tcPr>
            <w:tcW w:w="4798" w:type="dxa"/>
            <w:noWrap w:val="0"/>
            <w:vAlign w:val="top"/>
          </w:tcPr>
          <w:p w14:paraId="5A76A46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每月</w:t>
            </w:r>
            <w:r>
              <w:rPr>
                <w:rFonts w:hint="eastAsia" w:ascii="宋体" w:hAnsi="宋体" w:cs="宋体"/>
                <w:sz w:val="24"/>
              </w:rPr>
              <w:t>定期保养，紧固螺丝、螺母</w:t>
            </w:r>
          </w:p>
        </w:tc>
      </w:tr>
      <w:tr w14:paraId="3EDB9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1" w:type="dxa"/>
            <w:noWrap w:val="0"/>
            <w:vAlign w:val="top"/>
          </w:tcPr>
          <w:p w14:paraId="53316ED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驱动车轮</w:t>
            </w:r>
          </w:p>
        </w:tc>
        <w:tc>
          <w:tcPr>
            <w:tcW w:w="4798" w:type="dxa"/>
            <w:noWrap w:val="0"/>
            <w:vAlign w:val="top"/>
          </w:tcPr>
          <w:p w14:paraId="6EB64A1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损耗物件，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出现问题需及时更换</w:t>
            </w:r>
          </w:p>
        </w:tc>
      </w:tr>
      <w:tr w14:paraId="5AD04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1" w:type="dxa"/>
            <w:noWrap w:val="0"/>
            <w:vAlign w:val="top"/>
          </w:tcPr>
          <w:p w14:paraId="2B150BE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方向车轮</w:t>
            </w:r>
          </w:p>
        </w:tc>
        <w:tc>
          <w:tcPr>
            <w:tcW w:w="4798" w:type="dxa"/>
            <w:noWrap w:val="0"/>
            <w:vAlign w:val="top"/>
          </w:tcPr>
          <w:p w14:paraId="7CE7E0D8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损耗物件，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出现问题需及时更换</w:t>
            </w:r>
          </w:p>
        </w:tc>
      </w:tr>
      <w:tr w14:paraId="0A0B6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1" w:type="dxa"/>
            <w:noWrap w:val="0"/>
            <w:vAlign w:val="top"/>
          </w:tcPr>
          <w:p w14:paraId="523E46E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驱动手把</w:t>
            </w:r>
          </w:p>
        </w:tc>
        <w:tc>
          <w:tcPr>
            <w:tcW w:w="4798" w:type="dxa"/>
            <w:noWrap w:val="0"/>
            <w:vAlign w:val="top"/>
          </w:tcPr>
          <w:p w14:paraId="1D92B74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易损坏物件，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出现问题需及时更换</w:t>
            </w:r>
          </w:p>
        </w:tc>
      </w:tr>
      <w:tr w14:paraId="7A74F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1" w:type="dxa"/>
            <w:noWrap w:val="0"/>
            <w:vAlign w:val="top"/>
          </w:tcPr>
          <w:p w14:paraId="37C101E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电子秤推杆</w:t>
            </w:r>
          </w:p>
        </w:tc>
        <w:tc>
          <w:tcPr>
            <w:tcW w:w="4798" w:type="dxa"/>
            <w:noWrap w:val="0"/>
            <w:vAlign w:val="top"/>
          </w:tcPr>
          <w:p w14:paraId="1B72CCF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易损坏物件，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出现问题需及时更换</w:t>
            </w:r>
          </w:p>
        </w:tc>
      </w:tr>
      <w:tr w14:paraId="15CE7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1" w:type="dxa"/>
            <w:noWrap w:val="0"/>
            <w:vAlign w:val="top"/>
          </w:tcPr>
          <w:p w14:paraId="5BDC1D4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面板开关</w:t>
            </w:r>
          </w:p>
        </w:tc>
        <w:tc>
          <w:tcPr>
            <w:tcW w:w="4798" w:type="dxa"/>
            <w:noWrap w:val="0"/>
            <w:vAlign w:val="top"/>
          </w:tcPr>
          <w:p w14:paraId="06D3E4B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使用不当易损坏，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及时</w:t>
            </w:r>
            <w:r>
              <w:rPr>
                <w:rFonts w:hint="eastAsia" w:ascii="宋体" w:hAnsi="宋体" w:cs="宋体"/>
                <w:sz w:val="24"/>
              </w:rPr>
              <w:t>更换维护</w:t>
            </w:r>
          </w:p>
        </w:tc>
      </w:tr>
      <w:tr w14:paraId="5752C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1" w:type="dxa"/>
            <w:noWrap w:val="0"/>
            <w:vAlign w:val="top"/>
          </w:tcPr>
          <w:p w14:paraId="041011D6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扫描枪</w:t>
            </w:r>
          </w:p>
        </w:tc>
        <w:tc>
          <w:tcPr>
            <w:tcW w:w="4798" w:type="dxa"/>
            <w:noWrap w:val="0"/>
            <w:vAlign w:val="top"/>
          </w:tcPr>
          <w:p w14:paraId="2EC4D841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使用不当易摔坏，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及时</w:t>
            </w:r>
            <w:r>
              <w:rPr>
                <w:rFonts w:hint="eastAsia" w:ascii="宋体" w:hAnsi="宋体" w:cs="宋体"/>
                <w:sz w:val="24"/>
              </w:rPr>
              <w:t>更换维护</w:t>
            </w:r>
          </w:p>
        </w:tc>
      </w:tr>
      <w:tr w14:paraId="393CA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1" w:type="dxa"/>
            <w:noWrap w:val="0"/>
            <w:vAlign w:val="top"/>
          </w:tcPr>
          <w:p w14:paraId="0850306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打印机</w:t>
            </w:r>
          </w:p>
        </w:tc>
        <w:tc>
          <w:tcPr>
            <w:tcW w:w="4798" w:type="dxa"/>
            <w:noWrap w:val="0"/>
            <w:vAlign w:val="top"/>
          </w:tcPr>
          <w:p w14:paraId="13B84CD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使用不当易损坏，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及时</w:t>
            </w:r>
            <w:r>
              <w:rPr>
                <w:rFonts w:hint="eastAsia" w:ascii="宋体" w:hAnsi="宋体" w:cs="宋体"/>
                <w:sz w:val="24"/>
              </w:rPr>
              <w:t>更换维护</w:t>
            </w:r>
          </w:p>
        </w:tc>
      </w:tr>
      <w:tr w14:paraId="1F34E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1" w:type="dxa"/>
            <w:noWrap w:val="0"/>
            <w:vAlign w:val="top"/>
          </w:tcPr>
          <w:p w14:paraId="50A585C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电子秤</w:t>
            </w:r>
          </w:p>
        </w:tc>
        <w:tc>
          <w:tcPr>
            <w:tcW w:w="4798" w:type="dxa"/>
            <w:noWrap w:val="0"/>
            <w:vAlign w:val="top"/>
          </w:tcPr>
          <w:p w14:paraId="00256FF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使用不当易损坏，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及时</w:t>
            </w:r>
            <w:r>
              <w:rPr>
                <w:rFonts w:hint="eastAsia" w:ascii="宋体" w:hAnsi="宋体" w:cs="宋体"/>
                <w:sz w:val="24"/>
              </w:rPr>
              <w:t>更换维护</w:t>
            </w:r>
          </w:p>
        </w:tc>
      </w:tr>
      <w:tr w14:paraId="1B75F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1" w:type="dxa"/>
            <w:noWrap w:val="0"/>
            <w:vAlign w:val="top"/>
          </w:tcPr>
          <w:p w14:paraId="7FB28DF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液晶显示屏</w:t>
            </w:r>
          </w:p>
        </w:tc>
        <w:tc>
          <w:tcPr>
            <w:tcW w:w="4798" w:type="dxa"/>
            <w:noWrap w:val="0"/>
            <w:vAlign w:val="top"/>
          </w:tcPr>
          <w:p w14:paraId="63C8C67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操作不当屏幕损坏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及时</w:t>
            </w:r>
            <w:r>
              <w:rPr>
                <w:rFonts w:hint="eastAsia" w:ascii="宋体" w:hAnsi="宋体" w:cs="宋体"/>
                <w:sz w:val="24"/>
              </w:rPr>
              <w:t>更换维护</w:t>
            </w:r>
          </w:p>
        </w:tc>
      </w:tr>
      <w:tr w14:paraId="39AA3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1" w:type="dxa"/>
            <w:noWrap w:val="0"/>
            <w:vAlign w:val="top"/>
          </w:tcPr>
          <w:p w14:paraId="1EDB0E5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收集车前面板</w:t>
            </w:r>
          </w:p>
        </w:tc>
        <w:tc>
          <w:tcPr>
            <w:tcW w:w="4798" w:type="dxa"/>
            <w:noWrap w:val="0"/>
            <w:vAlign w:val="top"/>
          </w:tcPr>
          <w:p w14:paraId="12C2192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使用不当易损坏，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及时</w:t>
            </w:r>
            <w:r>
              <w:rPr>
                <w:rFonts w:hint="eastAsia" w:ascii="宋体" w:hAnsi="宋体" w:cs="宋体"/>
                <w:sz w:val="24"/>
              </w:rPr>
              <w:t>更换维护</w:t>
            </w:r>
          </w:p>
        </w:tc>
      </w:tr>
      <w:tr w14:paraId="645B6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1" w:type="dxa"/>
            <w:noWrap w:val="0"/>
            <w:vAlign w:val="top"/>
          </w:tcPr>
          <w:p w14:paraId="5352406A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收集车系统维护</w:t>
            </w:r>
          </w:p>
        </w:tc>
        <w:tc>
          <w:tcPr>
            <w:tcW w:w="4798" w:type="dxa"/>
            <w:noWrap w:val="0"/>
            <w:vAlign w:val="top"/>
          </w:tcPr>
          <w:p w14:paraId="00847ACF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依据实际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运行</w:t>
            </w:r>
            <w:r>
              <w:rPr>
                <w:rFonts w:hint="eastAsia" w:ascii="宋体" w:hAnsi="宋体" w:cs="宋体"/>
                <w:sz w:val="24"/>
              </w:rPr>
              <w:t>情况维护</w:t>
            </w:r>
          </w:p>
        </w:tc>
      </w:tr>
      <w:tr w14:paraId="17C02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1" w:type="dxa"/>
            <w:noWrap w:val="0"/>
            <w:vAlign w:val="top"/>
          </w:tcPr>
          <w:p w14:paraId="348CAA7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物联网卡</w:t>
            </w:r>
          </w:p>
        </w:tc>
        <w:tc>
          <w:tcPr>
            <w:tcW w:w="4798" w:type="dxa"/>
            <w:noWrap w:val="0"/>
            <w:vAlign w:val="top"/>
          </w:tcPr>
          <w:p w14:paraId="7CF260D2"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正常维护</w:t>
            </w:r>
          </w:p>
        </w:tc>
      </w:tr>
      <w:tr w14:paraId="30DF0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1" w:type="dxa"/>
            <w:noWrap w:val="0"/>
            <w:vAlign w:val="top"/>
          </w:tcPr>
          <w:p w14:paraId="1BB4BE55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数据维护</w:t>
            </w:r>
          </w:p>
        </w:tc>
        <w:tc>
          <w:tcPr>
            <w:tcW w:w="4798" w:type="dxa"/>
            <w:noWrap w:val="0"/>
            <w:vAlign w:val="top"/>
          </w:tcPr>
          <w:p w14:paraId="6D5A293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依据实际数据采集上传情况维护</w:t>
            </w:r>
          </w:p>
        </w:tc>
      </w:tr>
      <w:tr w14:paraId="7DD51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1" w:type="dxa"/>
            <w:noWrap w:val="0"/>
            <w:vAlign w:val="top"/>
          </w:tcPr>
          <w:p w14:paraId="1701FBDE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远程维护</w:t>
            </w:r>
          </w:p>
        </w:tc>
        <w:tc>
          <w:tcPr>
            <w:tcW w:w="4798" w:type="dxa"/>
            <w:noWrap w:val="0"/>
            <w:vAlign w:val="top"/>
          </w:tcPr>
          <w:p w14:paraId="76A2D62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技术人员远程维护设备，排查问题</w:t>
            </w:r>
          </w:p>
        </w:tc>
      </w:tr>
    </w:tbl>
    <w:p w14:paraId="041E86F4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五、投标资质</w:t>
      </w:r>
    </w:p>
    <w:p w14:paraId="35C75396"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投标方需持有有效的营业执照，经营范围需含有监测系统的研发、施工、维护或信息系统集成服务等具备履行合同所具备的专业技术能力。</w:t>
      </w:r>
    </w:p>
    <w:p w14:paraId="429C25A9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六、其他</w:t>
      </w:r>
    </w:p>
    <w:p w14:paraId="757C4545">
      <w:pPr>
        <w:numPr>
          <w:ilvl w:val="0"/>
          <w:numId w:val="0"/>
        </w:numPr>
        <w:spacing w:line="520" w:lineRule="exact"/>
        <w:ind w:leftChars="0" w:firstLine="64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中标方未按照院方时间要求，每逾期一日，应向院方支付合同总价3‰的违约金，若任何一项逾期达七日或累计三次及三次以上，院方有权解除合同，并要求中标方支付合同金额20％的违约金并承担由此造成的院方一切损失。</w:t>
      </w:r>
    </w:p>
    <w:p w14:paraId="203704EB">
      <w:pPr>
        <w:numPr>
          <w:ilvl w:val="0"/>
          <w:numId w:val="3"/>
        </w:numPr>
        <w:jc w:val="left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综合评分表</w:t>
      </w:r>
    </w:p>
    <w:tbl>
      <w:tblPr>
        <w:tblStyle w:val="4"/>
        <w:tblpPr w:leftFromText="180" w:rightFromText="180" w:vertAnchor="text" w:horzAnchor="page" w:tblpX="1800" w:tblpY="233"/>
        <w:tblOverlap w:val="never"/>
        <w:tblW w:w="8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072"/>
        <w:gridCol w:w="1163"/>
        <w:gridCol w:w="5247"/>
      </w:tblGrid>
      <w:tr w14:paraId="5086E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805" w:type="dxa"/>
            <w:vAlign w:val="center"/>
          </w:tcPr>
          <w:p w14:paraId="4EF5090C">
            <w:pPr>
              <w:widowControl w:val="0"/>
              <w:spacing w:line="384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1072" w:type="dxa"/>
            <w:vAlign w:val="center"/>
          </w:tcPr>
          <w:p w14:paraId="3F303CAE">
            <w:pPr>
              <w:widowControl w:val="0"/>
              <w:spacing w:line="384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评分项目</w:t>
            </w:r>
          </w:p>
        </w:tc>
        <w:tc>
          <w:tcPr>
            <w:tcW w:w="1163" w:type="dxa"/>
            <w:vAlign w:val="center"/>
          </w:tcPr>
          <w:p w14:paraId="702CBDA6">
            <w:pPr>
              <w:widowControl w:val="0"/>
              <w:spacing w:line="384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基础分值</w:t>
            </w:r>
          </w:p>
        </w:tc>
        <w:tc>
          <w:tcPr>
            <w:tcW w:w="5247" w:type="dxa"/>
            <w:vAlign w:val="center"/>
          </w:tcPr>
          <w:p w14:paraId="1692F36E">
            <w:pPr>
              <w:widowControl w:val="0"/>
              <w:spacing w:line="384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评分标准</w:t>
            </w:r>
          </w:p>
        </w:tc>
      </w:tr>
      <w:tr w14:paraId="79FD5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805" w:type="dxa"/>
            <w:vAlign w:val="center"/>
          </w:tcPr>
          <w:p w14:paraId="2E928EE5">
            <w:pPr>
              <w:widowControl w:val="0"/>
              <w:spacing w:line="384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1072" w:type="dxa"/>
            <w:vAlign w:val="center"/>
          </w:tcPr>
          <w:p w14:paraId="1CEC845F">
            <w:pPr>
              <w:widowControl w:val="0"/>
              <w:spacing w:line="384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价格部分</w:t>
            </w:r>
          </w:p>
          <w:p w14:paraId="0145245E">
            <w:pPr>
              <w:widowControl w:val="0"/>
              <w:spacing w:line="384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（30分）</w:t>
            </w:r>
          </w:p>
        </w:tc>
        <w:tc>
          <w:tcPr>
            <w:tcW w:w="1163" w:type="dxa"/>
            <w:vAlign w:val="center"/>
          </w:tcPr>
          <w:p w14:paraId="72427631">
            <w:pPr>
              <w:widowControl w:val="0"/>
              <w:spacing w:line="384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30分</w:t>
            </w:r>
          </w:p>
        </w:tc>
        <w:tc>
          <w:tcPr>
            <w:tcW w:w="5247" w:type="dxa"/>
            <w:vAlign w:val="center"/>
          </w:tcPr>
          <w:p w14:paraId="45B91B62">
            <w:pPr>
              <w:widowControl w:val="0"/>
              <w:spacing w:line="384" w:lineRule="auto"/>
              <w:ind w:firstLine="420" w:firstLineChars="2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zh-CN" w:eastAsia="zh-CN"/>
              </w:rPr>
              <w:t>满足磋商文件要求且响应价格最低的响应报价为磋商基准价，其价格分为满分。其他供应商的价格分统一按照下列公式计算：磋商报价得分=(磋商基准价／最后有效磋商报价)*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lang w:val="zh-CN" w:eastAsia="zh-CN"/>
              </w:rPr>
              <w:t>%*100（四舍五入法结果保留小数点后两位，小数点后第三位四舍五入）</w:t>
            </w:r>
          </w:p>
        </w:tc>
      </w:tr>
      <w:tr w14:paraId="7AB0C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805" w:type="dxa"/>
            <w:vMerge w:val="restart"/>
            <w:vAlign w:val="center"/>
          </w:tcPr>
          <w:p w14:paraId="4D8920D7">
            <w:pPr>
              <w:widowControl w:val="0"/>
              <w:spacing w:line="384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1072" w:type="dxa"/>
            <w:vMerge w:val="restart"/>
            <w:vAlign w:val="center"/>
          </w:tcPr>
          <w:p w14:paraId="15DD10D0">
            <w:pPr>
              <w:widowControl w:val="0"/>
              <w:spacing w:line="384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商务部分（15分）</w:t>
            </w:r>
          </w:p>
        </w:tc>
        <w:tc>
          <w:tcPr>
            <w:tcW w:w="1163" w:type="dxa"/>
            <w:vAlign w:val="center"/>
          </w:tcPr>
          <w:p w14:paraId="4B9CC43B">
            <w:pPr>
              <w:widowControl w:val="0"/>
              <w:spacing w:line="384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5分</w:t>
            </w:r>
          </w:p>
        </w:tc>
        <w:tc>
          <w:tcPr>
            <w:tcW w:w="5247" w:type="dxa"/>
            <w:vAlign w:val="center"/>
          </w:tcPr>
          <w:p w14:paraId="1D5D0929">
            <w:pPr>
              <w:widowControl w:val="0"/>
              <w:spacing w:line="384" w:lineRule="auto"/>
              <w:ind w:firstLine="420" w:firstLineChars="2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投标文件具有有效的目录索引，页码连续无错乱。标题、编号、正文、表格、签字盖章等排版规范，证书复印清晰的得4分，不满足不得分。</w:t>
            </w:r>
          </w:p>
        </w:tc>
      </w:tr>
      <w:tr w14:paraId="21374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05" w:type="dxa"/>
            <w:vMerge w:val="continue"/>
            <w:vAlign w:val="center"/>
          </w:tcPr>
          <w:p w14:paraId="592A3934">
            <w:pPr>
              <w:widowControl w:val="0"/>
              <w:spacing w:line="384" w:lineRule="auto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72" w:type="dxa"/>
            <w:vMerge w:val="continue"/>
            <w:vAlign w:val="center"/>
          </w:tcPr>
          <w:p w14:paraId="6E54C1D4">
            <w:pPr>
              <w:widowControl w:val="0"/>
              <w:spacing w:line="384" w:lineRule="auto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63" w:type="dxa"/>
            <w:vAlign w:val="center"/>
          </w:tcPr>
          <w:p w14:paraId="69268FA2">
            <w:pPr>
              <w:widowControl w:val="0"/>
              <w:spacing w:line="384" w:lineRule="auto"/>
              <w:ind w:firstLine="210" w:firstLineChars="10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10分</w:t>
            </w:r>
          </w:p>
        </w:tc>
        <w:tc>
          <w:tcPr>
            <w:tcW w:w="5247" w:type="dxa"/>
            <w:vAlign w:val="center"/>
          </w:tcPr>
          <w:p w14:paraId="0AD43197">
            <w:pPr>
              <w:widowControl w:val="0"/>
              <w:spacing w:line="384" w:lineRule="auto"/>
              <w:ind w:firstLine="420" w:firstLineChars="200"/>
              <w:rPr>
                <w:rFonts w:hint="eastAsia"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kern w:val="2"/>
              </w:rPr>
              <w:t>近三年内在兰州地区完成同类项目维保业绩，每有一项得2分，最高得10分。</w:t>
            </w:r>
          </w:p>
        </w:tc>
      </w:tr>
      <w:tr w14:paraId="6E328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805" w:type="dxa"/>
            <w:vMerge w:val="restart"/>
            <w:vAlign w:val="center"/>
          </w:tcPr>
          <w:p w14:paraId="6E7479C0">
            <w:pPr>
              <w:widowControl w:val="0"/>
              <w:spacing w:line="384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1072" w:type="dxa"/>
            <w:vMerge w:val="restart"/>
            <w:vAlign w:val="center"/>
          </w:tcPr>
          <w:p w14:paraId="0E1E6F69">
            <w:pPr>
              <w:widowControl w:val="0"/>
              <w:spacing w:line="384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技术部分</w:t>
            </w:r>
          </w:p>
          <w:p w14:paraId="278CCE7E">
            <w:pPr>
              <w:widowControl w:val="0"/>
              <w:spacing w:line="384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（55分）</w:t>
            </w:r>
          </w:p>
        </w:tc>
        <w:tc>
          <w:tcPr>
            <w:tcW w:w="1163" w:type="dxa"/>
            <w:vAlign w:val="center"/>
          </w:tcPr>
          <w:p w14:paraId="5BC11D79">
            <w:pPr>
              <w:widowControl w:val="0"/>
              <w:spacing w:line="384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10分</w:t>
            </w:r>
          </w:p>
        </w:tc>
        <w:tc>
          <w:tcPr>
            <w:tcW w:w="5247" w:type="dxa"/>
            <w:vAlign w:val="center"/>
          </w:tcPr>
          <w:p w14:paraId="6C86ABD4">
            <w:pPr>
              <w:widowControl w:val="0"/>
              <w:spacing w:line="384" w:lineRule="auto"/>
              <w:ind w:firstLine="420" w:firstLineChars="2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投标服务商具备完备的服务体系，培训方案及计划合理，维保服务文档完整、服务组织完善，优秀得 10 分；投标服务商具备完备的服务系统，培训方案及计划较合理，维保服务文档较完整，服务组织针对性不强，突发状况应急预案较良好得5 分；投标服务商具备服务体系，培训方案及计划不够合理，维保服务文档不够完整，服务无针对性，突发状况应急预案合理的得 3 分；投标服务商具备服务体系，培训方案及计划不合理，维保服务文档不完整，服务组织无针对性，突发状况应急预案不合理的得 0 分。</w:t>
            </w:r>
          </w:p>
        </w:tc>
      </w:tr>
      <w:tr w14:paraId="4C771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05" w:type="dxa"/>
            <w:vMerge w:val="continue"/>
            <w:vAlign w:val="center"/>
          </w:tcPr>
          <w:p w14:paraId="58813164">
            <w:pPr>
              <w:widowControl w:val="0"/>
              <w:spacing w:line="384" w:lineRule="auto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72" w:type="dxa"/>
            <w:vMerge w:val="continue"/>
            <w:vAlign w:val="center"/>
          </w:tcPr>
          <w:p w14:paraId="0FBE9273">
            <w:pPr>
              <w:widowControl w:val="0"/>
              <w:spacing w:line="384" w:lineRule="auto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63" w:type="dxa"/>
            <w:vAlign w:val="center"/>
          </w:tcPr>
          <w:p w14:paraId="7C5847A6">
            <w:pPr>
              <w:widowControl w:val="0"/>
              <w:spacing w:line="384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15分</w:t>
            </w:r>
          </w:p>
        </w:tc>
        <w:tc>
          <w:tcPr>
            <w:tcW w:w="5247" w:type="dxa"/>
            <w:vAlign w:val="center"/>
          </w:tcPr>
          <w:p w14:paraId="304A9203">
            <w:pPr>
              <w:pStyle w:val="2"/>
              <w:widowControl w:val="0"/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投标服务商具备本地化服务网点，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无本地化服务网点</w:t>
            </w:r>
            <w:r>
              <w:rPr>
                <w:rFonts w:hint="eastAsia" w:ascii="仿宋" w:hAnsi="仿宋" w:eastAsia="仿宋" w:cs="仿宋"/>
              </w:rPr>
              <w:t>不得分。</w:t>
            </w:r>
          </w:p>
          <w:p w14:paraId="5CDC6717">
            <w:pPr>
              <w:pStyle w:val="2"/>
              <w:widowControl w:val="0"/>
              <w:spacing w:line="360" w:lineRule="auto"/>
              <w:rPr>
                <w:rFonts w:hint="eastAsia" w:ascii="仿宋" w:hAnsi="仿宋" w:eastAsia="仿宋" w:cs="仿宋"/>
              </w:rPr>
            </w:pPr>
          </w:p>
        </w:tc>
      </w:tr>
      <w:tr w14:paraId="618C4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05" w:type="dxa"/>
            <w:vMerge w:val="continue"/>
            <w:vAlign w:val="center"/>
          </w:tcPr>
          <w:p w14:paraId="5B11CA92">
            <w:pPr>
              <w:widowControl w:val="0"/>
              <w:spacing w:line="384" w:lineRule="auto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72" w:type="dxa"/>
            <w:vMerge w:val="continue"/>
            <w:vAlign w:val="center"/>
          </w:tcPr>
          <w:p w14:paraId="45491EAC">
            <w:pPr>
              <w:widowControl w:val="0"/>
              <w:spacing w:line="384" w:lineRule="auto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63" w:type="dxa"/>
            <w:vAlign w:val="center"/>
          </w:tcPr>
          <w:p w14:paraId="445C7F5D">
            <w:pPr>
              <w:widowControl w:val="0"/>
              <w:spacing w:line="384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20分</w:t>
            </w:r>
          </w:p>
        </w:tc>
        <w:tc>
          <w:tcPr>
            <w:tcW w:w="5247" w:type="dxa"/>
            <w:vAlign w:val="center"/>
          </w:tcPr>
          <w:p w14:paraId="5F365D90">
            <w:pPr>
              <w:pStyle w:val="2"/>
              <w:widowControl w:val="0"/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完全响应磋商文件服务要求及责任范围内容条款的得20 分，未完全响应磋商文件服务要求及责任范围的每少一条减 1 分，扣完为止。</w:t>
            </w:r>
          </w:p>
        </w:tc>
      </w:tr>
      <w:tr w14:paraId="44EF2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05" w:type="dxa"/>
            <w:vMerge w:val="continue"/>
            <w:vAlign w:val="center"/>
          </w:tcPr>
          <w:p w14:paraId="545A7F9D">
            <w:pPr>
              <w:widowControl w:val="0"/>
              <w:spacing w:line="384" w:lineRule="auto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72" w:type="dxa"/>
            <w:vMerge w:val="continue"/>
            <w:vAlign w:val="center"/>
          </w:tcPr>
          <w:p w14:paraId="4AB46F2A">
            <w:pPr>
              <w:widowControl w:val="0"/>
              <w:spacing w:line="384" w:lineRule="auto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63" w:type="dxa"/>
            <w:vAlign w:val="center"/>
          </w:tcPr>
          <w:p w14:paraId="2E3B371E">
            <w:pPr>
              <w:widowControl w:val="0"/>
              <w:spacing w:line="384" w:lineRule="auto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10</w:t>
            </w:r>
            <w:r>
              <w:rPr>
                <w:rFonts w:hint="eastAsia" w:ascii="仿宋" w:hAnsi="仿宋" w:eastAsia="仿宋" w:cs="仿宋"/>
                <w:lang w:eastAsia="zh-CN"/>
              </w:rPr>
              <w:t>分</w:t>
            </w:r>
          </w:p>
        </w:tc>
        <w:tc>
          <w:tcPr>
            <w:tcW w:w="5247" w:type="dxa"/>
            <w:vAlign w:val="center"/>
          </w:tcPr>
          <w:p w14:paraId="08A9B8EE">
            <w:pPr>
              <w:pStyle w:val="2"/>
              <w:widowControl w:val="0"/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zh-CN" w:eastAsia="zh-CN"/>
              </w:rPr>
              <w:t>根据各投标人服务承诺进行评定，完全相应招标参数服务要求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得10</w:t>
            </w:r>
            <w:r>
              <w:rPr>
                <w:rFonts w:hint="eastAsia" w:ascii="仿宋" w:hAnsi="仿宋" w:eastAsia="仿宋" w:cs="仿宋"/>
                <w:lang w:val="zh-CN" w:eastAsia="zh-CN"/>
              </w:rPr>
              <w:t xml:space="preserve"> 分，不完全相应或未响应不得分。</w:t>
            </w:r>
          </w:p>
        </w:tc>
      </w:tr>
    </w:tbl>
    <w:p w14:paraId="03CB512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考核管理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710"/>
        <w:gridCol w:w="2416"/>
        <w:gridCol w:w="2032"/>
        <w:gridCol w:w="784"/>
        <w:gridCol w:w="794"/>
      </w:tblGrid>
      <w:tr w14:paraId="627D4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83" w:type="dxa"/>
            <w:noWrap w:val="0"/>
            <w:vAlign w:val="center"/>
          </w:tcPr>
          <w:p w14:paraId="5E1C3F50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序号</w:t>
            </w:r>
          </w:p>
        </w:tc>
        <w:tc>
          <w:tcPr>
            <w:tcW w:w="1710" w:type="dxa"/>
            <w:noWrap w:val="0"/>
            <w:vAlign w:val="center"/>
          </w:tcPr>
          <w:p w14:paraId="068704EB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考核项目</w:t>
            </w:r>
          </w:p>
        </w:tc>
        <w:tc>
          <w:tcPr>
            <w:tcW w:w="2416" w:type="dxa"/>
            <w:noWrap w:val="0"/>
            <w:vAlign w:val="center"/>
          </w:tcPr>
          <w:p w14:paraId="1594D0CB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考核内容</w:t>
            </w:r>
          </w:p>
        </w:tc>
        <w:tc>
          <w:tcPr>
            <w:tcW w:w="2032" w:type="dxa"/>
            <w:noWrap w:val="0"/>
            <w:vAlign w:val="center"/>
          </w:tcPr>
          <w:p w14:paraId="76BA3E15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考核标准</w:t>
            </w:r>
          </w:p>
        </w:tc>
        <w:tc>
          <w:tcPr>
            <w:tcW w:w="784" w:type="dxa"/>
            <w:noWrap w:val="0"/>
            <w:vAlign w:val="center"/>
          </w:tcPr>
          <w:p w14:paraId="507F1BFD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分值</w:t>
            </w:r>
          </w:p>
        </w:tc>
        <w:tc>
          <w:tcPr>
            <w:tcW w:w="794" w:type="dxa"/>
            <w:noWrap w:val="0"/>
            <w:vAlign w:val="center"/>
          </w:tcPr>
          <w:p w14:paraId="4993E1C7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评分</w:t>
            </w:r>
          </w:p>
        </w:tc>
      </w:tr>
      <w:tr w14:paraId="4A937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783" w:type="dxa"/>
            <w:noWrap w:val="0"/>
            <w:vAlign w:val="center"/>
          </w:tcPr>
          <w:p w14:paraId="3E0C7979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</w:t>
            </w:r>
          </w:p>
        </w:tc>
        <w:tc>
          <w:tcPr>
            <w:tcW w:w="1710" w:type="dxa"/>
            <w:noWrap w:val="0"/>
            <w:vAlign w:val="center"/>
          </w:tcPr>
          <w:p w14:paraId="4FC64080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到达现场时间</w:t>
            </w:r>
          </w:p>
        </w:tc>
        <w:tc>
          <w:tcPr>
            <w:tcW w:w="2416" w:type="dxa"/>
            <w:noWrap w:val="0"/>
            <w:vAlign w:val="top"/>
          </w:tcPr>
          <w:p w14:paraId="29E391D8">
            <w:pPr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必须设有24小时值班电话，自接到甲方通知后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小时内或按照甲方要求时间到达现场。</w:t>
            </w:r>
          </w:p>
        </w:tc>
        <w:tc>
          <w:tcPr>
            <w:tcW w:w="2032" w:type="dxa"/>
            <w:noWrap w:val="0"/>
            <w:vAlign w:val="top"/>
          </w:tcPr>
          <w:p w14:paraId="459CCFEC">
            <w:pPr>
              <w:rPr>
                <w:rFonts w:hint="eastAsia" w:ascii="仿宋" w:hAnsi="仿宋" w:eastAsia="仿宋" w:cs="仿宋"/>
                <w:sz w:val="24"/>
                <w:szCs w:val="32"/>
              </w:rPr>
            </w:pPr>
          </w:p>
          <w:p w14:paraId="2361FFF1">
            <w:pPr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每延迟1小时扣除200元/小时</w:t>
            </w:r>
          </w:p>
        </w:tc>
        <w:tc>
          <w:tcPr>
            <w:tcW w:w="784" w:type="dxa"/>
            <w:noWrap w:val="0"/>
            <w:vAlign w:val="center"/>
          </w:tcPr>
          <w:p w14:paraId="5F0827F7">
            <w:pPr>
              <w:ind w:firstLine="240" w:firstLineChars="100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-2</w:t>
            </w:r>
          </w:p>
        </w:tc>
        <w:tc>
          <w:tcPr>
            <w:tcW w:w="794" w:type="dxa"/>
            <w:noWrap w:val="0"/>
            <w:vAlign w:val="top"/>
          </w:tcPr>
          <w:p w14:paraId="67A29A9D">
            <w:pPr>
              <w:rPr>
                <w:rFonts w:hint="eastAsia" w:ascii="仿宋" w:hAnsi="仿宋" w:eastAsia="仿宋" w:cs="仿宋"/>
                <w:sz w:val="32"/>
                <w:szCs w:val="40"/>
              </w:rPr>
            </w:pPr>
          </w:p>
        </w:tc>
      </w:tr>
      <w:tr w14:paraId="0F477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783" w:type="dxa"/>
            <w:noWrap w:val="0"/>
            <w:vAlign w:val="center"/>
          </w:tcPr>
          <w:p w14:paraId="5D358E59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2</w:t>
            </w:r>
          </w:p>
        </w:tc>
        <w:tc>
          <w:tcPr>
            <w:tcW w:w="1710" w:type="dxa"/>
            <w:noWrap w:val="0"/>
            <w:vAlign w:val="center"/>
          </w:tcPr>
          <w:p w14:paraId="56342B33"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更换配件要求</w:t>
            </w:r>
          </w:p>
        </w:tc>
        <w:tc>
          <w:tcPr>
            <w:tcW w:w="2416" w:type="dxa"/>
            <w:noWrap w:val="0"/>
            <w:vAlign w:val="top"/>
          </w:tcPr>
          <w:p w14:paraId="4CC6D461">
            <w:pPr>
              <w:rPr>
                <w:rFonts w:hint="default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必须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根据甲方要求在规定时间完成配件更换，不能影响医院医疗废物收集</w:t>
            </w:r>
          </w:p>
        </w:tc>
        <w:tc>
          <w:tcPr>
            <w:tcW w:w="2032" w:type="dxa"/>
            <w:noWrap w:val="0"/>
            <w:vAlign w:val="top"/>
          </w:tcPr>
          <w:p w14:paraId="0E57DA83">
            <w:pPr>
              <w:rPr>
                <w:rFonts w:hint="eastAsia" w:ascii="仿宋" w:hAnsi="仿宋" w:eastAsia="仿宋" w:cs="仿宋"/>
                <w:sz w:val="24"/>
                <w:szCs w:val="32"/>
              </w:rPr>
            </w:pPr>
          </w:p>
          <w:p w14:paraId="403302AD">
            <w:pPr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每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生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一次扣除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500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元</w:t>
            </w:r>
          </w:p>
        </w:tc>
        <w:tc>
          <w:tcPr>
            <w:tcW w:w="784" w:type="dxa"/>
            <w:noWrap w:val="0"/>
            <w:vAlign w:val="center"/>
          </w:tcPr>
          <w:p w14:paraId="62A98423">
            <w:pPr>
              <w:rPr>
                <w:rFonts w:hint="eastAsia" w:ascii="仿宋" w:hAnsi="仿宋" w:eastAsia="仿宋" w:cs="仿宋"/>
                <w:sz w:val="24"/>
                <w:szCs w:val="32"/>
              </w:rPr>
            </w:pPr>
          </w:p>
          <w:p w14:paraId="6628324E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-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794" w:type="dxa"/>
            <w:noWrap w:val="0"/>
            <w:vAlign w:val="top"/>
          </w:tcPr>
          <w:p w14:paraId="532A3724">
            <w:pPr>
              <w:rPr>
                <w:rFonts w:hint="eastAsia" w:ascii="仿宋" w:hAnsi="仿宋" w:eastAsia="仿宋" w:cs="仿宋"/>
                <w:sz w:val="32"/>
                <w:szCs w:val="40"/>
              </w:rPr>
            </w:pPr>
          </w:p>
        </w:tc>
      </w:tr>
      <w:tr w14:paraId="2DBAF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783" w:type="dxa"/>
            <w:noWrap w:val="0"/>
            <w:vAlign w:val="center"/>
          </w:tcPr>
          <w:p w14:paraId="3BA43DF5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3</w:t>
            </w:r>
          </w:p>
        </w:tc>
        <w:tc>
          <w:tcPr>
            <w:tcW w:w="1710" w:type="dxa"/>
            <w:noWrap w:val="0"/>
            <w:vAlign w:val="center"/>
          </w:tcPr>
          <w:p w14:paraId="29A4630D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工程质量</w:t>
            </w:r>
          </w:p>
        </w:tc>
        <w:tc>
          <w:tcPr>
            <w:tcW w:w="2416" w:type="dxa"/>
            <w:noWrap w:val="0"/>
            <w:vAlign w:val="top"/>
          </w:tcPr>
          <w:p w14:paraId="494EA08D">
            <w:pPr>
              <w:rPr>
                <w:rFonts w:hint="eastAsia" w:ascii="仿宋" w:hAnsi="仿宋" w:eastAsia="仿宋" w:cs="仿宋"/>
                <w:sz w:val="32"/>
                <w:szCs w:val="40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在完成转运车部件更换维修后，一周内连续损坏三次以上</w:t>
            </w:r>
          </w:p>
        </w:tc>
        <w:tc>
          <w:tcPr>
            <w:tcW w:w="2032" w:type="dxa"/>
            <w:noWrap w:val="0"/>
            <w:vAlign w:val="top"/>
          </w:tcPr>
          <w:p w14:paraId="1EEB20C4">
            <w:pPr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每出现一次，扣除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500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元</w:t>
            </w:r>
          </w:p>
        </w:tc>
        <w:tc>
          <w:tcPr>
            <w:tcW w:w="784" w:type="dxa"/>
            <w:noWrap w:val="0"/>
            <w:vAlign w:val="center"/>
          </w:tcPr>
          <w:p w14:paraId="58094F19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  <w:p w14:paraId="26A6BD75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-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794" w:type="dxa"/>
            <w:noWrap w:val="0"/>
            <w:vAlign w:val="center"/>
          </w:tcPr>
          <w:p w14:paraId="1A5278AB"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</w:rPr>
            </w:pPr>
          </w:p>
        </w:tc>
      </w:tr>
      <w:tr w14:paraId="5EF74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83" w:type="dxa"/>
            <w:noWrap w:val="0"/>
            <w:vAlign w:val="center"/>
          </w:tcPr>
          <w:p w14:paraId="3BA72F5D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4</w:t>
            </w:r>
          </w:p>
        </w:tc>
        <w:tc>
          <w:tcPr>
            <w:tcW w:w="1710" w:type="dxa"/>
            <w:noWrap w:val="0"/>
            <w:vAlign w:val="center"/>
          </w:tcPr>
          <w:p w14:paraId="36423F59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工程安全</w:t>
            </w:r>
          </w:p>
        </w:tc>
        <w:tc>
          <w:tcPr>
            <w:tcW w:w="2416" w:type="dxa"/>
            <w:noWrap w:val="0"/>
            <w:vAlign w:val="top"/>
          </w:tcPr>
          <w:p w14:paraId="675D1F19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施工安全措施和防护到位</w:t>
            </w:r>
          </w:p>
        </w:tc>
        <w:tc>
          <w:tcPr>
            <w:tcW w:w="2032" w:type="dxa"/>
            <w:noWrap w:val="0"/>
            <w:vAlign w:val="top"/>
          </w:tcPr>
          <w:p w14:paraId="338A3E84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每发现一次不合格扣除200元</w:t>
            </w:r>
          </w:p>
        </w:tc>
        <w:tc>
          <w:tcPr>
            <w:tcW w:w="784" w:type="dxa"/>
            <w:noWrap w:val="0"/>
            <w:vAlign w:val="center"/>
          </w:tcPr>
          <w:p w14:paraId="3C72E76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-2</w:t>
            </w:r>
          </w:p>
        </w:tc>
        <w:tc>
          <w:tcPr>
            <w:tcW w:w="794" w:type="dxa"/>
            <w:noWrap w:val="0"/>
            <w:vAlign w:val="top"/>
          </w:tcPr>
          <w:p w14:paraId="1B3C7074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FF67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783" w:type="dxa"/>
            <w:noWrap w:val="0"/>
            <w:vAlign w:val="center"/>
          </w:tcPr>
          <w:p w14:paraId="26F472BC"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1710" w:type="dxa"/>
            <w:noWrap w:val="0"/>
            <w:vAlign w:val="top"/>
          </w:tcPr>
          <w:p w14:paraId="3EACADE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75DC5D9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现场要求</w:t>
            </w:r>
          </w:p>
        </w:tc>
        <w:tc>
          <w:tcPr>
            <w:tcW w:w="2416" w:type="dxa"/>
            <w:noWrap w:val="0"/>
            <w:vAlign w:val="top"/>
          </w:tcPr>
          <w:p w14:paraId="34B2303F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施工现场必须符合甲方要求并做好环境清洁工作</w:t>
            </w:r>
          </w:p>
        </w:tc>
        <w:tc>
          <w:tcPr>
            <w:tcW w:w="2032" w:type="dxa"/>
            <w:noWrap w:val="0"/>
            <w:vAlign w:val="top"/>
          </w:tcPr>
          <w:p w14:paraId="15287F57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每发现一次不合格则扣除200元</w:t>
            </w:r>
          </w:p>
        </w:tc>
        <w:tc>
          <w:tcPr>
            <w:tcW w:w="784" w:type="dxa"/>
            <w:noWrap w:val="0"/>
            <w:vAlign w:val="center"/>
          </w:tcPr>
          <w:p w14:paraId="2039DF1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-2</w:t>
            </w:r>
          </w:p>
        </w:tc>
        <w:tc>
          <w:tcPr>
            <w:tcW w:w="794" w:type="dxa"/>
            <w:noWrap w:val="0"/>
            <w:vAlign w:val="top"/>
          </w:tcPr>
          <w:p w14:paraId="7B943465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DCA1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8519" w:type="dxa"/>
            <w:gridSpan w:val="6"/>
            <w:noWrap w:val="0"/>
            <w:vAlign w:val="center"/>
          </w:tcPr>
          <w:p w14:paraId="4B973483"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考核期限：   年  月至   年  月</w:t>
            </w:r>
          </w:p>
        </w:tc>
      </w:tr>
    </w:tbl>
    <w:p w14:paraId="350990A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8FB3D64"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B249A5"/>
    <w:multiLevelType w:val="singleLevel"/>
    <w:tmpl w:val="C3B249A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2EA49AB"/>
    <w:multiLevelType w:val="singleLevel"/>
    <w:tmpl w:val="F2EA49AB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3B3CDF7"/>
    <w:multiLevelType w:val="singleLevel"/>
    <w:tmpl w:val="43B3CDF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NTM4MDk2Njk5YjMxZTY0MGFjNmM1NmMzYTBkMGQifQ=="/>
  </w:docVars>
  <w:rsids>
    <w:rsidRoot w:val="1AEC3177"/>
    <w:rsid w:val="00967B3F"/>
    <w:rsid w:val="112371A2"/>
    <w:rsid w:val="18BE6EA5"/>
    <w:rsid w:val="1AEC3177"/>
    <w:rsid w:val="3B027CA5"/>
    <w:rsid w:val="41691DD9"/>
    <w:rsid w:val="41F86FEF"/>
    <w:rsid w:val="4AC7411F"/>
    <w:rsid w:val="50195A6F"/>
    <w:rsid w:val="52234F0C"/>
    <w:rsid w:val="68D46889"/>
    <w:rsid w:val="7BE95FA5"/>
    <w:rsid w:val="7CEB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Body Text"/>
    <w:basedOn w:val="1"/>
    <w:uiPriority w:val="0"/>
    <w:rPr>
      <w:color w:val="9933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1724</Words>
  <Characters>1779</Characters>
  <Lines>0</Lines>
  <Paragraphs>0</Paragraphs>
  <TotalTime>46</TotalTime>
  <ScaleCrop>false</ScaleCrop>
  <LinksUpToDate>false</LinksUpToDate>
  <CharactersWithSpaces>1882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2019-12-09T02:11:00Z</dcterms:created>
  <dc:creator>qzuser</dc:creator>
  <cp:lastModifiedBy>qzuser</cp:lastModifiedBy>
  <cp:lastPrinted>2025-03-27T06:57:33Z</cp:lastPrinted>
  <dcterms:modified xsi:type="dcterms:W3CDTF">2025-03-27T06:58:10Z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8F4CD039EA2A4F0DA9943F01933EC22A</vt:lpwstr>
  </property>
  <property fmtid="{D5CDD505-2E9C-101B-9397-08002B2CF9AE}" pid="4" name="KSOTemplateDocerSaveRecord">
    <vt:lpwstr>eyJoZGlkIjoiYjZkNTM4MDk2Njk5YjMxZTY0MGFjNmM1NmMzYTBkMGQiLCJ1c2VySWQiOiIzMTk3NjY3NTIifQ==</vt:lpwstr>
  </property>
</Properties>
</file>